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0E158" w14:textId="3223F085" w:rsidR="007455E8" w:rsidRDefault="007455E8" w:rsidP="003126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Developing Your Showcase ePortfolio as an English Major</w:t>
      </w:r>
    </w:p>
    <w:p w14:paraId="39363C40" w14:textId="77777777" w:rsidR="007455E8" w:rsidRDefault="007455E8" w:rsidP="007455E8">
      <w:pPr>
        <w:rPr>
          <w:rFonts w:asciiTheme="majorHAnsi" w:hAnsiTheme="majorHAnsi" w:cstheme="majorHAnsi"/>
          <w:color w:val="000000"/>
        </w:rPr>
      </w:pPr>
    </w:p>
    <w:p w14:paraId="70B22855" w14:textId="77777777" w:rsidR="007455E8" w:rsidRDefault="007455E8" w:rsidP="007455E8">
      <w:pPr>
        <w:rPr>
          <w:rFonts w:asciiTheme="majorHAnsi" w:hAnsiTheme="majorHAnsi" w:cstheme="majorHAnsi"/>
          <w:color w:val="000000"/>
        </w:rPr>
      </w:pPr>
    </w:p>
    <w:p w14:paraId="09C02CFC" w14:textId="11E50F98" w:rsidR="007455E8" w:rsidRDefault="007455E8" w:rsidP="007455E8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The purpose of the “showcase” component of your ePortfolio is to introduce “who you are” as an English major by highlighting, through self-selected pieces of work, the knowledge and abilities you’ve cultivated through your studies. In part, it’s your chance to respond to the question so often posed to English majors: “So what can you do with that?” </w:t>
      </w:r>
    </w:p>
    <w:p w14:paraId="1B93E84D" w14:textId="77777777" w:rsidR="007455E8" w:rsidRDefault="007455E8" w:rsidP="007455E8">
      <w:pPr>
        <w:rPr>
          <w:rFonts w:asciiTheme="majorHAnsi" w:hAnsiTheme="majorHAnsi" w:cstheme="majorHAnsi"/>
          <w:color w:val="000000"/>
        </w:rPr>
      </w:pPr>
    </w:p>
    <w:p w14:paraId="76034164" w14:textId="0D897A9E" w:rsidR="007455E8" w:rsidRPr="007455E8" w:rsidRDefault="007455E8" w:rsidP="007455E8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This component of your ePortfolio </w:t>
      </w:r>
      <w:r w:rsidR="00FB0B3F">
        <w:rPr>
          <w:rFonts w:asciiTheme="majorHAnsi" w:hAnsiTheme="majorHAnsi" w:cstheme="majorHAnsi"/>
          <w:color w:val="000000"/>
        </w:rPr>
        <w:t>will showcase</w:t>
      </w:r>
      <w:r>
        <w:rPr>
          <w:rFonts w:asciiTheme="majorHAnsi" w:hAnsiTheme="majorHAnsi" w:cstheme="majorHAnsi"/>
          <w:color w:val="000000"/>
        </w:rPr>
        <w:t xml:space="preserve"> </w:t>
      </w:r>
    </w:p>
    <w:p w14:paraId="75F097E1" w14:textId="77777777" w:rsidR="007455E8" w:rsidRPr="007455E8" w:rsidRDefault="007455E8" w:rsidP="007455E8">
      <w:pPr>
        <w:rPr>
          <w:rFonts w:asciiTheme="majorHAnsi" w:hAnsiTheme="majorHAnsi" w:cstheme="majorHAnsi"/>
          <w:color w:val="000000"/>
        </w:rPr>
      </w:pPr>
      <w:r w:rsidRPr="007455E8">
        <w:rPr>
          <w:rFonts w:asciiTheme="majorHAnsi" w:hAnsiTheme="majorHAnsi" w:cstheme="majorHAnsi"/>
          <w:color w:val="000000"/>
        </w:rPr>
        <w:t> </w:t>
      </w:r>
    </w:p>
    <w:p w14:paraId="29FF8B00" w14:textId="0C2B3855" w:rsidR="007455E8" w:rsidRPr="007455E8" w:rsidRDefault="007455E8" w:rsidP="007455E8">
      <w:pPr>
        <w:pStyle w:val="ListParagraph"/>
        <w:ind w:hanging="360"/>
        <w:rPr>
          <w:rFonts w:asciiTheme="majorHAnsi" w:hAnsiTheme="majorHAnsi" w:cstheme="majorHAnsi"/>
        </w:rPr>
      </w:pPr>
      <w:r w:rsidRPr="007455E8">
        <w:rPr>
          <w:rFonts w:asciiTheme="majorHAnsi" w:hAnsiTheme="majorHAnsi" w:cstheme="majorHAnsi"/>
          <w:color w:val="000000"/>
        </w:rPr>
        <w:t xml:space="preserve">·         </w:t>
      </w:r>
      <w:r w:rsidRPr="007455E8">
        <w:rPr>
          <w:rFonts w:asciiTheme="majorHAnsi" w:hAnsiTheme="majorHAnsi" w:cstheme="majorHAnsi"/>
        </w:rPr>
        <w:t>the wide range of yo</w:t>
      </w:r>
      <w:r w:rsidR="00FB0B3F">
        <w:rPr>
          <w:rFonts w:asciiTheme="majorHAnsi" w:hAnsiTheme="majorHAnsi" w:cstheme="majorHAnsi"/>
        </w:rPr>
        <w:t>ur practice(s) as a rhetorician</w:t>
      </w:r>
    </w:p>
    <w:p w14:paraId="4B844701" w14:textId="711CC1FC" w:rsidR="007455E8" w:rsidRPr="007455E8" w:rsidRDefault="007455E8" w:rsidP="007455E8">
      <w:pPr>
        <w:pStyle w:val="ListParagraph"/>
        <w:ind w:hanging="360"/>
        <w:rPr>
          <w:rFonts w:asciiTheme="majorHAnsi" w:hAnsiTheme="majorHAnsi" w:cstheme="majorHAnsi"/>
        </w:rPr>
      </w:pPr>
      <w:r w:rsidRPr="007455E8">
        <w:rPr>
          <w:rFonts w:asciiTheme="majorHAnsi" w:hAnsiTheme="majorHAnsi" w:cstheme="majorHAnsi"/>
        </w:rPr>
        <w:t>·         your awareness of cultural or historical influences</w:t>
      </w:r>
    </w:p>
    <w:p w14:paraId="2CA4E08F" w14:textId="774AC7B8" w:rsidR="007455E8" w:rsidRPr="007455E8" w:rsidRDefault="007455E8" w:rsidP="007455E8">
      <w:pPr>
        <w:pStyle w:val="ListParagraph"/>
        <w:ind w:hanging="360"/>
        <w:rPr>
          <w:rFonts w:asciiTheme="majorHAnsi" w:hAnsiTheme="majorHAnsi" w:cstheme="majorHAnsi"/>
        </w:rPr>
      </w:pPr>
      <w:r w:rsidRPr="007455E8">
        <w:rPr>
          <w:rFonts w:asciiTheme="majorHAnsi" w:hAnsiTheme="majorHAnsi" w:cstheme="majorHAnsi"/>
        </w:rPr>
        <w:t>·         your ability to think analytically</w:t>
      </w:r>
    </w:p>
    <w:p w14:paraId="4C4796B4" w14:textId="0ADCE2B2" w:rsidR="007455E8" w:rsidRPr="007455E8" w:rsidRDefault="007455E8" w:rsidP="007455E8">
      <w:pPr>
        <w:pStyle w:val="ListParagraph"/>
        <w:ind w:hanging="360"/>
        <w:rPr>
          <w:rFonts w:asciiTheme="majorHAnsi" w:hAnsiTheme="majorHAnsi" w:cstheme="majorHAnsi"/>
        </w:rPr>
      </w:pPr>
      <w:r w:rsidRPr="007455E8">
        <w:rPr>
          <w:rFonts w:asciiTheme="majorHAnsi" w:hAnsiTheme="majorHAnsi" w:cstheme="majorHAnsi"/>
        </w:rPr>
        <w:t>·         your ability to argue ethically</w:t>
      </w:r>
    </w:p>
    <w:p w14:paraId="716D5F8A" w14:textId="56F17C16" w:rsidR="007455E8" w:rsidRPr="007455E8" w:rsidRDefault="007455E8" w:rsidP="007455E8">
      <w:pPr>
        <w:pStyle w:val="ListParagraph"/>
        <w:ind w:hanging="360"/>
        <w:rPr>
          <w:rFonts w:asciiTheme="majorHAnsi" w:hAnsiTheme="majorHAnsi" w:cstheme="majorHAnsi"/>
        </w:rPr>
      </w:pPr>
      <w:r w:rsidRPr="007455E8">
        <w:rPr>
          <w:rFonts w:asciiTheme="majorHAnsi" w:hAnsiTheme="majorHAnsi" w:cstheme="majorHAnsi"/>
        </w:rPr>
        <w:t>·         your ability to conduct and document research</w:t>
      </w:r>
    </w:p>
    <w:p w14:paraId="0BF71D68" w14:textId="09324564" w:rsidR="007455E8" w:rsidRPr="007455E8" w:rsidRDefault="007455E8" w:rsidP="007455E8">
      <w:pPr>
        <w:pStyle w:val="ListParagraph"/>
        <w:ind w:hanging="360"/>
        <w:rPr>
          <w:rFonts w:asciiTheme="majorHAnsi" w:hAnsiTheme="majorHAnsi" w:cstheme="majorHAnsi"/>
        </w:rPr>
      </w:pPr>
      <w:r w:rsidRPr="007455E8">
        <w:rPr>
          <w:rFonts w:asciiTheme="majorHAnsi" w:hAnsiTheme="majorHAnsi" w:cstheme="majorHAnsi"/>
        </w:rPr>
        <w:t>·         your creativity</w:t>
      </w:r>
    </w:p>
    <w:p w14:paraId="222FE464" w14:textId="689CC84B" w:rsidR="007455E8" w:rsidRPr="007455E8" w:rsidRDefault="007455E8" w:rsidP="007455E8">
      <w:pPr>
        <w:pStyle w:val="ListParagraph"/>
        <w:ind w:hanging="360"/>
        <w:rPr>
          <w:rFonts w:asciiTheme="majorHAnsi" w:hAnsiTheme="majorHAnsi" w:cstheme="majorHAnsi"/>
        </w:rPr>
      </w:pPr>
      <w:r w:rsidRPr="007455E8">
        <w:rPr>
          <w:rFonts w:asciiTheme="majorHAnsi" w:hAnsiTheme="majorHAnsi" w:cstheme="majorHAnsi"/>
        </w:rPr>
        <w:t>·         your ability to reflect on your learning   </w:t>
      </w:r>
    </w:p>
    <w:p w14:paraId="2259A05B" w14:textId="61BCE393" w:rsidR="007455E8" w:rsidRPr="007455E8" w:rsidRDefault="007455E8" w:rsidP="007455E8">
      <w:pPr>
        <w:pStyle w:val="ListParagraph"/>
        <w:ind w:hanging="360"/>
        <w:rPr>
          <w:rFonts w:asciiTheme="majorHAnsi" w:hAnsiTheme="majorHAnsi" w:cstheme="majorHAnsi"/>
        </w:rPr>
      </w:pPr>
      <w:r w:rsidRPr="007455E8">
        <w:rPr>
          <w:rFonts w:asciiTheme="majorHAnsi" w:hAnsiTheme="majorHAnsi" w:cstheme="majorHAnsi"/>
        </w:rPr>
        <w:t>·         your capstone signature work</w:t>
      </w:r>
    </w:p>
    <w:p w14:paraId="6369763C" w14:textId="77777777" w:rsidR="007455E8" w:rsidRPr="007455E8" w:rsidRDefault="007455E8" w:rsidP="007455E8">
      <w:pPr>
        <w:rPr>
          <w:rFonts w:asciiTheme="majorHAnsi" w:hAnsiTheme="majorHAnsi" w:cstheme="majorHAnsi"/>
          <w:color w:val="000000"/>
        </w:rPr>
      </w:pPr>
      <w:r w:rsidRPr="007455E8">
        <w:rPr>
          <w:rFonts w:asciiTheme="majorHAnsi" w:hAnsiTheme="majorHAnsi" w:cstheme="majorHAnsi"/>
          <w:color w:val="1F497D"/>
        </w:rPr>
        <w:t> </w:t>
      </w:r>
    </w:p>
    <w:p w14:paraId="6F6A4707" w14:textId="091CEF39" w:rsidR="00F91FAF" w:rsidRDefault="000626E9" w:rsidP="007455E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artifacts you select must i</w:t>
      </w:r>
      <w:r w:rsidR="00FB0B3F" w:rsidRPr="000626E9">
        <w:rPr>
          <w:rFonts w:asciiTheme="majorHAnsi" w:hAnsiTheme="majorHAnsi" w:cstheme="majorHAnsi"/>
        </w:rPr>
        <w:t>llustrate each of the</w:t>
      </w:r>
      <w:r>
        <w:rPr>
          <w:rFonts w:asciiTheme="majorHAnsi" w:hAnsiTheme="majorHAnsi" w:cstheme="majorHAnsi"/>
        </w:rPr>
        <w:t>se abilities.</w:t>
      </w:r>
      <w:r w:rsidR="003D0CE5">
        <w:rPr>
          <w:rFonts w:asciiTheme="majorHAnsi" w:hAnsiTheme="majorHAnsi" w:cstheme="majorHAnsi"/>
        </w:rPr>
        <w:t xml:space="preserve">  </w:t>
      </w:r>
      <w:r w:rsidR="003D0CE5" w:rsidRPr="003D0CE5">
        <w:rPr>
          <w:rFonts w:asciiTheme="majorHAnsi" w:hAnsiTheme="majorHAnsi" w:cstheme="majorHAnsi"/>
          <w:b/>
        </w:rPr>
        <w:t>They must also be drawn from ERH courses.</w:t>
      </w:r>
      <w:r w:rsidR="003D0CE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It may be the case, however, that you choose a single artifact to illustrate </w:t>
      </w:r>
      <w:proofErr w:type="gramStart"/>
      <w:r>
        <w:rPr>
          <w:rFonts w:asciiTheme="majorHAnsi" w:hAnsiTheme="majorHAnsi" w:cstheme="majorHAnsi"/>
        </w:rPr>
        <w:t>more than one ability</w:t>
      </w:r>
      <w:proofErr w:type="gramEnd"/>
      <w:r>
        <w:rPr>
          <w:rFonts w:asciiTheme="majorHAnsi" w:hAnsiTheme="majorHAnsi" w:cstheme="majorHAnsi"/>
        </w:rPr>
        <w:t>. Therefore, the r</w:t>
      </w:r>
      <w:r w:rsidR="007455E8" w:rsidRPr="000626E9">
        <w:rPr>
          <w:rFonts w:asciiTheme="majorHAnsi" w:hAnsiTheme="majorHAnsi" w:cstheme="majorHAnsi"/>
        </w:rPr>
        <w:t xml:space="preserve">ange of </w:t>
      </w:r>
      <w:r w:rsidR="007455E8" w:rsidRPr="00F91FAF">
        <w:rPr>
          <w:rFonts w:asciiTheme="majorHAnsi" w:hAnsiTheme="majorHAnsi" w:cstheme="majorHAnsi"/>
          <w:b/>
        </w:rPr>
        <w:t>number of artifacts</w:t>
      </w:r>
      <w:r w:rsidR="002474B5">
        <w:rPr>
          <w:rFonts w:asciiTheme="majorHAnsi" w:hAnsiTheme="majorHAnsi" w:cstheme="majorHAnsi"/>
          <w:b/>
        </w:rPr>
        <w:t xml:space="preserve"> </w:t>
      </w:r>
      <w:bookmarkStart w:id="0" w:name="_GoBack"/>
      <w:bookmarkEnd w:id="0"/>
      <w:r w:rsidR="003D0CE5">
        <w:rPr>
          <w:rFonts w:asciiTheme="majorHAnsi" w:hAnsiTheme="majorHAnsi" w:cstheme="majorHAnsi"/>
          <w:b/>
        </w:rPr>
        <w:t>should</w:t>
      </w:r>
      <w:r w:rsidRPr="00F91FAF">
        <w:rPr>
          <w:rFonts w:asciiTheme="majorHAnsi" w:hAnsiTheme="majorHAnsi" w:cstheme="majorHAnsi"/>
          <w:b/>
        </w:rPr>
        <w:t xml:space="preserve"> be between </w:t>
      </w:r>
      <w:r w:rsidR="007455E8" w:rsidRPr="00F91FAF">
        <w:rPr>
          <w:rFonts w:asciiTheme="majorHAnsi" w:hAnsiTheme="majorHAnsi" w:cstheme="majorHAnsi"/>
          <w:b/>
        </w:rPr>
        <w:t>4</w:t>
      </w:r>
      <w:r w:rsidRPr="00F91FAF">
        <w:rPr>
          <w:rFonts w:asciiTheme="majorHAnsi" w:hAnsiTheme="majorHAnsi" w:cstheme="majorHAnsi"/>
          <w:b/>
        </w:rPr>
        <w:t xml:space="preserve"> an</w:t>
      </w:r>
      <w:r w:rsidR="003D0CE5">
        <w:rPr>
          <w:rFonts w:asciiTheme="majorHAnsi" w:hAnsiTheme="majorHAnsi" w:cstheme="majorHAnsi"/>
          <w:b/>
        </w:rPr>
        <w:t>d 10</w:t>
      </w:r>
      <w:r>
        <w:rPr>
          <w:rFonts w:asciiTheme="majorHAnsi" w:hAnsiTheme="majorHAnsi" w:cstheme="majorHAnsi"/>
        </w:rPr>
        <w:t>.</w:t>
      </w:r>
      <w:r w:rsidR="00F91FAF">
        <w:rPr>
          <w:rFonts w:asciiTheme="majorHAnsi" w:hAnsiTheme="majorHAnsi" w:cstheme="majorHAnsi"/>
        </w:rPr>
        <w:t xml:space="preserve"> </w:t>
      </w:r>
    </w:p>
    <w:p w14:paraId="6A56A0B1" w14:textId="77777777" w:rsidR="00F91FAF" w:rsidRDefault="00F91FAF" w:rsidP="007455E8">
      <w:pPr>
        <w:rPr>
          <w:rFonts w:asciiTheme="majorHAnsi" w:hAnsiTheme="majorHAnsi" w:cstheme="majorHAnsi"/>
        </w:rPr>
      </w:pPr>
    </w:p>
    <w:p w14:paraId="185F9B57" w14:textId="77777777" w:rsidR="00F91FAF" w:rsidRPr="003D0CE5" w:rsidRDefault="00F91FAF" w:rsidP="007455E8">
      <w:pPr>
        <w:rPr>
          <w:rFonts w:asciiTheme="majorHAnsi" w:hAnsiTheme="majorHAnsi" w:cstheme="majorHAnsi"/>
        </w:rPr>
      </w:pPr>
      <w:r w:rsidRPr="003D0CE5">
        <w:rPr>
          <w:rFonts w:asciiTheme="majorHAnsi" w:hAnsiTheme="majorHAnsi" w:cstheme="majorHAnsi"/>
        </w:rPr>
        <w:t xml:space="preserve">Each artifact will be accompanied by </w:t>
      </w:r>
      <w:r w:rsidRPr="003D0CE5">
        <w:rPr>
          <w:rFonts w:asciiTheme="majorHAnsi" w:hAnsiTheme="majorHAnsi" w:cstheme="majorHAnsi"/>
          <w:b/>
        </w:rPr>
        <w:t>a 100-word descriptive tag</w:t>
      </w:r>
      <w:r w:rsidRPr="003D0CE5">
        <w:rPr>
          <w:rFonts w:asciiTheme="majorHAnsi" w:hAnsiTheme="majorHAnsi" w:cstheme="majorHAnsi"/>
        </w:rPr>
        <w:t xml:space="preserve"> in which you </w:t>
      </w:r>
    </w:p>
    <w:p w14:paraId="23AC5615" w14:textId="77777777" w:rsidR="00F91FAF" w:rsidRPr="003D0CE5" w:rsidRDefault="00F91FAF" w:rsidP="007455E8">
      <w:pPr>
        <w:rPr>
          <w:rFonts w:asciiTheme="majorHAnsi" w:hAnsiTheme="majorHAnsi" w:cstheme="majorHAnsi"/>
        </w:rPr>
      </w:pPr>
    </w:p>
    <w:p w14:paraId="4F730306" w14:textId="27792F18" w:rsidR="00F91FAF" w:rsidRPr="003D0CE5" w:rsidRDefault="00F91FAF" w:rsidP="00F91FA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3D0CE5">
        <w:rPr>
          <w:rFonts w:asciiTheme="majorHAnsi" w:hAnsiTheme="majorHAnsi" w:cstheme="majorHAnsi"/>
        </w:rPr>
        <w:t xml:space="preserve">Introduce the work (Is it an essay, a video, an image? When was it created, and why?  </w:t>
      </w:r>
    </w:p>
    <w:p w14:paraId="13B2F905" w14:textId="012F96DF" w:rsidR="00F91FAF" w:rsidRPr="003D0CE5" w:rsidRDefault="00F91FAF" w:rsidP="00F91FA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3D0CE5">
        <w:rPr>
          <w:rFonts w:asciiTheme="majorHAnsi" w:hAnsiTheme="majorHAnsi" w:cstheme="majorHAnsi"/>
        </w:rPr>
        <w:t>Identify the ability or abilities that the piece you selected is intended to showcase, using the list above.</w:t>
      </w:r>
    </w:p>
    <w:p w14:paraId="5FE9B7F5" w14:textId="7B8A3C13" w:rsidR="007455E8" w:rsidRPr="003D0CE5" w:rsidRDefault="00F91FAF" w:rsidP="00F91FA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3D0CE5">
        <w:rPr>
          <w:rFonts w:asciiTheme="majorHAnsi" w:hAnsiTheme="majorHAnsi" w:cstheme="majorHAnsi"/>
        </w:rPr>
        <w:t xml:space="preserve">Explain how those qualities are evident in the work. (Direct viewers’ attention. What do you want them to notice when they look at the piece? Be specific.)  </w:t>
      </w:r>
    </w:p>
    <w:p w14:paraId="24431BE1" w14:textId="77777777" w:rsidR="007455E8" w:rsidRPr="007455E8" w:rsidRDefault="007455E8" w:rsidP="007455E8">
      <w:pPr>
        <w:rPr>
          <w:color w:val="000000"/>
        </w:rPr>
      </w:pPr>
      <w:r w:rsidRPr="007455E8">
        <w:rPr>
          <w:color w:val="1F497D"/>
        </w:rPr>
        <w:t> </w:t>
      </w:r>
    </w:p>
    <w:p w14:paraId="66E2905A" w14:textId="77777777" w:rsidR="003D0CE5" w:rsidRDefault="003D0CE5" w:rsidP="00312645">
      <w:pPr>
        <w:jc w:val="center"/>
        <w:rPr>
          <w:b/>
          <w:sz w:val="32"/>
          <w:szCs w:val="32"/>
        </w:rPr>
      </w:pPr>
    </w:p>
    <w:p w14:paraId="1CC8C197" w14:textId="77777777" w:rsidR="003D0CE5" w:rsidRDefault="003D0CE5" w:rsidP="00312645">
      <w:pPr>
        <w:jc w:val="center"/>
        <w:rPr>
          <w:b/>
          <w:sz w:val="32"/>
          <w:szCs w:val="32"/>
        </w:rPr>
      </w:pPr>
    </w:p>
    <w:p w14:paraId="5CB76FC2" w14:textId="77777777" w:rsidR="003D0CE5" w:rsidRDefault="003D0CE5" w:rsidP="00312645">
      <w:pPr>
        <w:jc w:val="center"/>
        <w:rPr>
          <w:b/>
          <w:sz w:val="32"/>
          <w:szCs w:val="32"/>
        </w:rPr>
      </w:pPr>
    </w:p>
    <w:p w14:paraId="04473E45" w14:textId="77777777" w:rsidR="003D0CE5" w:rsidRDefault="003D0CE5" w:rsidP="00312645">
      <w:pPr>
        <w:jc w:val="center"/>
        <w:rPr>
          <w:b/>
          <w:sz w:val="32"/>
          <w:szCs w:val="32"/>
        </w:rPr>
      </w:pPr>
    </w:p>
    <w:p w14:paraId="3C2C99E9" w14:textId="77777777" w:rsidR="003D0CE5" w:rsidRDefault="003D0CE5" w:rsidP="00312645">
      <w:pPr>
        <w:jc w:val="center"/>
        <w:rPr>
          <w:b/>
          <w:sz w:val="32"/>
          <w:szCs w:val="32"/>
        </w:rPr>
      </w:pPr>
    </w:p>
    <w:p w14:paraId="16194601" w14:textId="77777777" w:rsidR="003D0CE5" w:rsidRDefault="003D0CE5" w:rsidP="00312645">
      <w:pPr>
        <w:jc w:val="center"/>
        <w:rPr>
          <w:b/>
          <w:sz w:val="32"/>
          <w:szCs w:val="32"/>
        </w:rPr>
      </w:pPr>
    </w:p>
    <w:p w14:paraId="629F5D57" w14:textId="77777777" w:rsidR="003D0CE5" w:rsidRDefault="003D0CE5" w:rsidP="00312645">
      <w:pPr>
        <w:jc w:val="center"/>
        <w:rPr>
          <w:b/>
          <w:sz w:val="32"/>
          <w:szCs w:val="32"/>
        </w:rPr>
      </w:pPr>
    </w:p>
    <w:p w14:paraId="16CCCFAA" w14:textId="77777777" w:rsidR="003D0CE5" w:rsidRDefault="003D0CE5" w:rsidP="00312645">
      <w:pPr>
        <w:jc w:val="center"/>
        <w:rPr>
          <w:b/>
          <w:sz w:val="32"/>
          <w:szCs w:val="32"/>
        </w:rPr>
      </w:pPr>
    </w:p>
    <w:p w14:paraId="4A47664D" w14:textId="77777777" w:rsidR="003D0CE5" w:rsidRDefault="003D0CE5" w:rsidP="00312645">
      <w:pPr>
        <w:jc w:val="center"/>
        <w:rPr>
          <w:b/>
          <w:sz w:val="32"/>
          <w:szCs w:val="32"/>
        </w:rPr>
      </w:pPr>
    </w:p>
    <w:p w14:paraId="302C84FF" w14:textId="77777777" w:rsidR="003D0CE5" w:rsidRDefault="003D0CE5" w:rsidP="00312645">
      <w:pPr>
        <w:jc w:val="center"/>
        <w:rPr>
          <w:b/>
          <w:sz w:val="32"/>
          <w:szCs w:val="32"/>
        </w:rPr>
      </w:pPr>
    </w:p>
    <w:p w14:paraId="0C6058AA" w14:textId="51DB77D6" w:rsidR="004E2404" w:rsidRPr="00DE12CE" w:rsidRDefault="004E2404" w:rsidP="00312645">
      <w:pPr>
        <w:jc w:val="center"/>
        <w:rPr>
          <w:b/>
          <w:sz w:val="32"/>
          <w:szCs w:val="32"/>
        </w:rPr>
      </w:pPr>
      <w:r w:rsidRPr="00DE12CE">
        <w:rPr>
          <w:b/>
          <w:sz w:val="32"/>
          <w:szCs w:val="32"/>
        </w:rPr>
        <w:lastRenderedPageBreak/>
        <w:t>How to Recognize Your Best Work</w:t>
      </w:r>
    </w:p>
    <w:p w14:paraId="673631D2" w14:textId="77777777" w:rsidR="004E2404" w:rsidRDefault="004E2404"/>
    <w:p w14:paraId="504FB6C0" w14:textId="77777777" w:rsidR="00132FA3" w:rsidRDefault="00132FA3" w:rsidP="00132FA3">
      <w:r>
        <w:t xml:space="preserve">Think of </w:t>
      </w:r>
      <w:r w:rsidRPr="00DE12CE">
        <w:rPr>
          <w:b/>
        </w:rPr>
        <w:t>actual people</w:t>
      </w:r>
      <w:r>
        <w:t xml:space="preserve"> you’d like to see this showcase—parents, coach, high school teacher, prospective employer—and think what you would like them to see.</w:t>
      </w:r>
    </w:p>
    <w:p w14:paraId="4AC0B796" w14:textId="77777777" w:rsidR="00132FA3" w:rsidRDefault="00132FA3" w:rsidP="003E1D2A"/>
    <w:p w14:paraId="02550CE3" w14:textId="116F5613" w:rsidR="00E2693F" w:rsidRPr="00DE12CE" w:rsidRDefault="004E2404" w:rsidP="00DE12CE">
      <w:pPr>
        <w:spacing w:after="200"/>
        <w:rPr>
          <w:b/>
          <w:sz w:val="28"/>
          <w:szCs w:val="28"/>
        </w:rPr>
      </w:pPr>
      <w:r w:rsidRPr="00DE12CE">
        <w:rPr>
          <w:b/>
          <w:sz w:val="28"/>
          <w:szCs w:val="28"/>
        </w:rPr>
        <w:t>Look for the gems:</w:t>
      </w:r>
    </w:p>
    <w:p w14:paraId="13DC2241" w14:textId="7745DFA8" w:rsidR="00E2693F" w:rsidRDefault="001F0B4E" w:rsidP="00E2693F">
      <w:pPr>
        <w:spacing w:after="200"/>
        <w:ind w:left="630"/>
      </w:pPr>
      <w:r>
        <w:t xml:space="preserve">projects that stick out in your </w:t>
      </w:r>
      <w:r w:rsidRPr="00DE12CE">
        <w:rPr>
          <w:b/>
        </w:rPr>
        <w:t>memory</w:t>
      </w:r>
    </w:p>
    <w:p w14:paraId="7F1ADD85" w14:textId="4EA2182E" w:rsidR="00E2693F" w:rsidRDefault="004E2404" w:rsidP="00E2693F">
      <w:pPr>
        <w:spacing w:after="200"/>
        <w:ind w:left="630"/>
      </w:pPr>
      <w:r>
        <w:t>projects</w:t>
      </w:r>
      <w:r w:rsidR="003E1D2A">
        <w:t xml:space="preserve"> you </w:t>
      </w:r>
      <w:r w:rsidR="003E1D2A" w:rsidRPr="00DE12CE">
        <w:rPr>
          <w:b/>
        </w:rPr>
        <w:t>re-read</w:t>
      </w:r>
    </w:p>
    <w:p w14:paraId="44B13A37" w14:textId="3B868922" w:rsidR="00E2693F" w:rsidRDefault="004E2404" w:rsidP="00E2693F">
      <w:pPr>
        <w:spacing w:after="200"/>
        <w:ind w:left="630"/>
      </w:pPr>
      <w:r>
        <w:t xml:space="preserve">things </w:t>
      </w:r>
      <w:r w:rsidR="003E1D2A">
        <w:t xml:space="preserve">you continue to be </w:t>
      </w:r>
      <w:r w:rsidR="003E1D2A" w:rsidRPr="00DE12CE">
        <w:rPr>
          <w:b/>
        </w:rPr>
        <w:t>proud</w:t>
      </w:r>
      <w:r w:rsidR="003E1D2A">
        <w:t xml:space="preserve"> of</w:t>
      </w:r>
    </w:p>
    <w:p w14:paraId="5E133668" w14:textId="3347B0D3" w:rsidR="00E2693F" w:rsidRDefault="003E1D2A" w:rsidP="00E2693F">
      <w:pPr>
        <w:spacing w:after="200"/>
        <w:ind w:left="630"/>
      </w:pPr>
      <w:r>
        <w:t>projects that drove you crazy at the time, but</w:t>
      </w:r>
      <w:r w:rsidR="004E2404">
        <w:t xml:space="preserve"> now, you see their </w:t>
      </w:r>
      <w:r w:rsidR="004E2404" w:rsidRPr="00DE12CE">
        <w:rPr>
          <w:b/>
        </w:rPr>
        <w:t>worth</w:t>
      </w:r>
      <w:r>
        <w:t>. If it was hard to write, it might mean it was something worth w</w:t>
      </w:r>
      <w:r w:rsidR="00E2693F">
        <w:t>riting</w:t>
      </w:r>
    </w:p>
    <w:p w14:paraId="587B9422" w14:textId="7FD4FC43" w:rsidR="00132FA3" w:rsidRDefault="00132FA3" w:rsidP="00E2693F">
      <w:pPr>
        <w:spacing w:after="200"/>
        <w:ind w:left="630"/>
      </w:pPr>
      <w:r>
        <w:t xml:space="preserve">projects where you came up with really </w:t>
      </w:r>
      <w:r w:rsidRPr="00DE12CE">
        <w:rPr>
          <w:b/>
        </w:rPr>
        <w:t>interesting</w:t>
      </w:r>
      <w:r>
        <w:t xml:space="preserve"> ideas.</w:t>
      </w:r>
    </w:p>
    <w:p w14:paraId="53E524C9" w14:textId="60574F77" w:rsidR="00E2693F" w:rsidRPr="00DE12CE" w:rsidRDefault="00132FA3" w:rsidP="00E2693F">
      <w:pPr>
        <w:spacing w:after="200"/>
        <w:rPr>
          <w:b/>
          <w:sz w:val="28"/>
          <w:szCs w:val="28"/>
        </w:rPr>
      </w:pPr>
      <w:r w:rsidRPr="00DE12CE">
        <w:rPr>
          <w:b/>
          <w:sz w:val="28"/>
          <w:szCs w:val="28"/>
        </w:rPr>
        <w:t>Go for groundbreaking.</w:t>
      </w:r>
    </w:p>
    <w:p w14:paraId="18C118B3" w14:textId="109066A5" w:rsidR="00E2693F" w:rsidRDefault="00132FA3" w:rsidP="00E2693F">
      <w:pPr>
        <w:spacing w:after="200"/>
        <w:ind w:left="630"/>
      </w:pPr>
      <w:r>
        <w:t xml:space="preserve">Think about projects where you </w:t>
      </w:r>
      <w:r w:rsidRPr="00E2693F">
        <w:rPr>
          <w:b/>
        </w:rPr>
        <w:t>went beyond</w:t>
      </w:r>
      <w:r>
        <w:t xml:space="preserve"> the requirements.</w:t>
      </w:r>
    </w:p>
    <w:p w14:paraId="42DD5129" w14:textId="06B53F8B" w:rsidR="00E2693F" w:rsidRDefault="003D0CE5" w:rsidP="00E2693F">
      <w:pPr>
        <w:spacing w:after="200"/>
        <w:ind w:left="630"/>
      </w:pPr>
      <w:r>
        <w:t>Look for projects</w:t>
      </w:r>
      <w:r w:rsidR="00132FA3">
        <w:t xml:space="preserve"> that you feel </w:t>
      </w:r>
      <w:r w:rsidR="00132FA3" w:rsidRPr="00E2693F">
        <w:rPr>
          <w:b/>
        </w:rPr>
        <w:t>made a difference</w:t>
      </w:r>
      <w:r w:rsidR="00132FA3">
        <w:t xml:space="preserve"> in real-world settings.</w:t>
      </w:r>
    </w:p>
    <w:p w14:paraId="3F7F6C55" w14:textId="3BCE1256" w:rsidR="00E2693F" w:rsidRDefault="00132FA3" w:rsidP="00E2693F">
      <w:pPr>
        <w:spacing w:after="200"/>
        <w:ind w:left="630"/>
      </w:pPr>
      <w:r>
        <w:t xml:space="preserve">Look for projects where you felt you had a breakthrough: you </w:t>
      </w:r>
      <w:r w:rsidRPr="00E2693F">
        <w:rPr>
          <w:b/>
        </w:rPr>
        <w:t>reached</w:t>
      </w:r>
      <w:r>
        <w:t xml:space="preserve"> </w:t>
      </w:r>
      <w:r w:rsidRPr="00E2693F">
        <w:rPr>
          <w:b/>
        </w:rPr>
        <w:t>a new level</w:t>
      </w:r>
      <w:r>
        <w:t xml:space="preserve"> in your thinking, your abilities, your confidence.</w:t>
      </w:r>
    </w:p>
    <w:p w14:paraId="4858D1B3" w14:textId="77777777" w:rsidR="00132FA3" w:rsidRDefault="00132FA3" w:rsidP="00E2693F">
      <w:pPr>
        <w:spacing w:after="200"/>
        <w:ind w:left="630"/>
      </w:pPr>
      <w:r>
        <w:t xml:space="preserve">Think of projects where you </w:t>
      </w:r>
      <w:r w:rsidRPr="00E2693F">
        <w:rPr>
          <w:b/>
        </w:rPr>
        <w:t>took risks</w:t>
      </w:r>
      <w:r>
        <w:t xml:space="preserve"> as a writer, a speaker, a reader, and a thinker—you didn’t take the easy road. </w:t>
      </w:r>
    </w:p>
    <w:p w14:paraId="1DAD3619" w14:textId="4D3CEEE7" w:rsidR="00E2693F" w:rsidRPr="00DE12CE" w:rsidRDefault="00132FA3" w:rsidP="00E2693F">
      <w:pPr>
        <w:spacing w:after="200"/>
        <w:rPr>
          <w:b/>
          <w:sz w:val="28"/>
          <w:szCs w:val="28"/>
        </w:rPr>
      </w:pPr>
      <w:r w:rsidRPr="00DE12CE">
        <w:rPr>
          <w:b/>
          <w:sz w:val="28"/>
          <w:szCs w:val="28"/>
        </w:rPr>
        <w:t>Go wide.</w:t>
      </w:r>
    </w:p>
    <w:p w14:paraId="7F18B840" w14:textId="35A5E8F6" w:rsidR="00E2693F" w:rsidRDefault="00FB62AA" w:rsidP="00E2693F">
      <w:pPr>
        <w:spacing w:after="200"/>
        <w:ind w:left="630"/>
      </w:pPr>
      <w:r>
        <w:t>Projects don’t need to be traditional e</w:t>
      </w:r>
      <w:r w:rsidR="00132FA3">
        <w:t xml:space="preserve">ssays; you can showcase </w:t>
      </w:r>
      <w:r w:rsidR="00132FA3" w:rsidRPr="00E2693F">
        <w:rPr>
          <w:b/>
        </w:rPr>
        <w:t>any genre,</w:t>
      </w:r>
      <w:r>
        <w:t xml:space="preserve"> from paintings</w:t>
      </w:r>
      <w:r w:rsidR="00312645">
        <w:t xml:space="preserve"> to speeches</w:t>
      </w:r>
      <w:r>
        <w:t xml:space="preserve"> to videos.</w:t>
      </w:r>
    </w:p>
    <w:p w14:paraId="726166AF" w14:textId="38E7056D" w:rsidR="00E2693F" w:rsidRDefault="003E4440" w:rsidP="00E2693F">
      <w:pPr>
        <w:spacing w:after="200"/>
        <w:ind w:left="630"/>
      </w:pPr>
      <w:r>
        <w:t xml:space="preserve">Don’t forget to look across the </w:t>
      </w:r>
      <w:r w:rsidRPr="00E2693F">
        <w:rPr>
          <w:b/>
        </w:rPr>
        <w:t>wide range of topics</w:t>
      </w:r>
      <w:r>
        <w:t xml:space="preserve"> you’ve</w:t>
      </w:r>
      <w:r w:rsidR="00132FA3">
        <w:t xml:space="preserve"> investigated through your work</w:t>
      </w:r>
      <w:r>
        <w:t>. The projects you showcase don’t need to be thematically linked.</w:t>
      </w:r>
    </w:p>
    <w:p w14:paraId="62E40008" w14:textId="358C8252" w:rsidR="009E2D59" w:rsidRDefault="009E2D59" w:rsidP="00E2693F">
      <w:pPr>
        <w:spacing w:after="200"/>
        <w:ind w:left="630"/>
      </w:pPr>
      <w:r>
        <w:t xml:space="preserve">Don’t </w:t>
      </w:r>
      <w:r w:rsidR="003E4440">
        <w:t xml:space="preserve">forget about work you did </w:t>
      </w:r>
      <w:r w:rsidR="003E4440" w:rsidRPr="00E2693F">
        <w:rPr>
          <w:b/>
        </w:rPr>
        <w:t>early in</w:t>
      </w:r>
      <w:r w:rsidRPr="00E2693F">
        <w:rPr>
          <w:b/>
        </w:rPr>
        <w:t xml:space="preserve"> your cadetship</w:t>
      </w:r>
      <w:r>
        <w:t>. Undoubtedly, your skills have developed over your time here at VMI, but you may still find an early ge</w:t>
      </w:r>
      <w:r w:rsidR="00AF2E0C">
        <w:t xml:space="preserve">m, such as </w:t>
      </w:r>
      <w:r>
        <w:t xml:space="preserve">a type of </w:t>
      </w:r>
      <w:r w:rsidR="00312645">
        <w:t xml:space="preserve">project </w:t>
      </w:r>
      <w:r>
        <w:t>you haven’t</w:t>
      </w:r>
      <w:r w:rsidR="00AF2E0C">
        <w:t xml:space="preserve"> done since.</w:t>
      </w:r>
    </w:p>
    <w:p w14:paraId="5FE21031" w14:textId="77777777" w:rsidR="009E2D59" w:rsidRDefault="009E2D59" w:rsidP="00E2693F">
      <w:pPr>
        <w:spacing w:after="200"/>
      </w:pPr>
    </w:p>
    <w:p w14:paraId="5CB01CBB" w14:textId="2CC9DEB7" w:rsidR="009E2D59" w:rsidRDefault="003E4440" w:rsidP="00DE12CE">
      <w:pPr>
        <w:spacing w:after="200"/>
      </w:pPr>
      <w:r>
        <w:t xml:space="preserve">In short, you might want to </w:t>
      </w:r>
      <w:r w:rsidRPr="00DE12CE">
        <w:rPr>
          <w:b/>
        </w:rPr>
        <w:t>look beyond the grade.</w:t>
      </w:r>
      <w:r>
        <w:t xml:space="preserve"> Different professors grade differently, so grades don’t always tell the whole story of your work as you see it. You may be personally very pleased with the way a project turned out. </w:t>
      </w:r>
    </w:p>
    <w:sectPr w:rsidR="009E2D59" w:rsidSect="00A54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804"/>
    <w:multiLevelType w:val="hybridMultilevel"/>
    <w:tmpl w:val="6CEE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51812"/>
    <w:multiLevelType w:val="hybridMultilevel"/>
    <w:tmpl w:val="2118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E6707"/>
    <w:multiLevelType w:val="hybridMultilevel"/>
    <w:tmpl w:val="9ED6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33344"/>
    <w:multiLevelType w:val="hybridMultilevel"/>
    <w:tmpl w:val="DF44E4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B0A0F"/>
    <w:multiLevelType w:val="hybridMultilevel"/>
    <w:tmpl w:val="47D2AB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7328B"/>
    <w:multiLevelType w:val="hybridMultilevel"/>
    <w:tmpl w:val="98BA7D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8C"/>
    <w:rsid w:val="000626E9"/>
    <w:rsid w:val="00132FA3"/>
    <w:rsid w:val="001F0B4E"/>
    <w:rsid w:val="002474B5"/>
    <w:rsid w:val="00312645"/>
    <w:rsid w:val="003D0CE5"/>
    <w:rsid w:val="003E1D2A"/>
    <w:rsid w:val="003E4440"/>
    <w:rsid w:val="004E2404"/>
    <w:rsid w:val="0056502C"/>
    <w:rsid w:val="006C6718"/>
    <w:rsid w:val="007455E8"/>
    <w:rsid w:val="009A5447"/>
    <w:rsid w:val="009E2D59"/>
    <w:rsid w:val="00A07E8C"/>
    <w:rsid w:val="00A54161"/>
    <w:rsid w:val="00AF2E0C"/>
    <w:rsid w:val="00AF52EA"/>
    <w:rsid w:val="00B44CE9"/>
    <w:rsid w:val="00BA4964"/>
    <w:rsid w:val="00DE12CE"/>
    <w:rsid w:val="00E2693F"/>
    <w:rsid w:val="00E47C87"/>
    <w:rsid w:val="00E6552C"/>
    <w:rsid w:val="00EA5C15"/>
    <w:rsid w:val="00F91FAF"/>
    <w:rsid w:val="00FB0B3F"/>
    <w:rsid w:val="00F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675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Iten</dc:creator>
  <cp:lastModifiedBy>Knepper, Steven E.</cp:lastModifiedBy>
  <cp:revision>2</cp:revision>
  <cp:lastPrinted>2015-11-09T15:24:00Z</cp:lastPrinted>
  <dcterms:created xsi:type="dcterms:W3CDTF">2015-11-09T17:00:00Z</dcterms:created>
  <dcterms:modified xsi:type="dcterms:W3CDTF">2015-11-09T17:00:00Z</dcterms:modified>
</cp:coreProperties>
</file>